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50F" w:rsidRPr="00CC6628" w:rsidRDefault="006A450F" w:rsidP="00610CFA">
      <w:pPr>
        <w:ind w:left="2832" w:firstLine="708"/>
        <w:rPr>
          <w:rFonts w:ascii="Nyala" w:hAnsi="Nyala"/>
          <w:b/>
          <w:sz w:val="40"/>
          <w:szCs w:val="40"/>
          <w:lang w:val="de-DE"/>
        </w:rPr>
      </w:pPr>
      <w:r w:rsidRPr="00CC6628">
        <w:rPr>
          <w:rFonts w:ascii="Nyala" w:hAnsi="Nyala"/>
          <w:b/>
          <w:sz w:val="40"/>
          <w:szCs w:val="40"/>
          <w:lang w:val="de-DE"/>
        </w:rPr>
        <w:t>MOZARTS NIGHTMARE</w:t>
      </w:r>
      <w:r w:rsidR="00610CFA" w:rsidRPr="00CC6628">
        <w:rPr>
          <w:rFonts w:ascii="Nyala" w:hAnsi="Nyala"/>
          <w:b/>
          <w:sz w:val="40"/>
          <w:szCs w:val="40"/>
          <w:lang w:val="de-DE"/>
        </w:rPr>
        <w:t>…..</w:t>
      </w:r>
    </w:p>
    <w:p w:rsidR="006A450F" w:rsidRPr="00CC6628" w:rsidRDefault="00610CFA" w:rsidP="006A450F">
      <w:pPr>
        <w:jc w:val="center"/>
        <w:rPr>
          <w:rFonts w:ascii="Nyala" w:hAnsi="Nyala"/>
          <w:b/>
          <w:sz w:val="40"/>
          <w:szCs w:val="40"/>
          <w:lang w:val="de-DE"/>
        </w:rPr>
      </w:pPr>
      <w:proofErr w:type="spellStart"/>
      <w:r w:rsidRPr="00CC6628">
        <w:rPr>
          <w:rFonts w:ascii="Nyala" w:hAnsi="Nyala"/>
          <w:b/>
          <w:sz w:val="40"/>
          <w:szCs w:val="40"/>
          <w:lang w:val="de-DE"/>
        </w:rPr>
        <w:t>a</w:t>
      </w:r>
      <w:r w:rsidR="006A450F" w:rsidRPr="00CC6628">
        <w:rPr>
          <w:rFonts w:ascii="Nyala" w:hAnsi="Nyala"/>
          <w:b/>
          <w:sz w:val="40"/>
          <w:szCs w:val="40"/>
          <w:lang w:val="de-DE"/>
        </w:rPr>
        <w:t>bout</w:t>
      </w:r>
      <w:proofErr w:type="spellEnd"/>
      <w:r w:rsidR="006A450F" w:rsidRPr="00CC6628">
        <w:rPr>
          <w:rFonts w:ascii="Nyala" w:hAnsi="Nyala"/>
          <w:b/>
          <w:sz w:val="40"/>
          <w:szCs w:val="40"/>
          <w:lang w:val="de-DE"/>
        </w:rPr>
        <w:t xml:space="preserve"> </w:t>
      </w:r>
      <w:proofErr w:type="spellStart"/>
      <w:r w:rsidR="006A450F" w:rsidRPr="00CC6628">
        <w:rPr>
          <w:rFonts w:ascii="Nyala" w:hAnsi="Nyala"/>
          <w:b/>
          <w:sz w:val="40"/>
          <w:szCs w:val="40"/>
          <w:lang w:val="de-DE"/>
        </w:rPr>
        <w:t>the</w:t>
      </w:r>
      <w:proofErr w:type="spellEnd"/>
      <w:r w:rsidR="006A450F" w:rsidRPr="00CC6628">
        <w:rPr>
          <w:rFonts w:ascii="Nyala" w:hAnsi="Nyala"/>
          <w:b/>
          <w:sz w:val="40"/>
          <w:szCs w:val="40"/>
          <w:lang w:val="de-DE"/>
        </w:rPr>
        <w:t xml:space="preserve"> </w:t>
      </w:r>
      <w:proofErr w:type="spellStart"/>
      <w:r w:rsidR="006A450F" w:rsidRPr="00CC6628">
        <w:rPr>
          <w:rFonts w:ascii="Nyala" w:hAnsi="Nyala"/>
          <w:b/>
          <w:sz w:val="40"/>
          <w:szCs w:val="40"/>
          <w:lang w:val="de-DE"/>
        </w:rPr>
        <w:t>music</w:t>
      </w:r>
      <w:proofErr w:type="spellEnd"/>
      <w:r w:rsidR="006A450F" w:rsidRPr="00CC6628">
        <w:rPr>
          <w:rFonts w:ascii="Nyala" w:hAnsi="Nyala"/>
          <w:b/>
          <w:sz w:val="40"/>
          <w:szCs w:val="40"/>
          <w:lang w:val="de-DE"/>
        </w:rPr>
        <w:t xml:space="preserve"> </w:t>
      </w:r>
      <w:proofErr w:type="spellStart"/>
      <w:r w:rsidR="006A450F" w:rsidRPr="00CC6628">
        <w:rPr>
          <w:rFonts w:ascii="Nyala" w:hAnsi="Nyala"/>
          <w:b/>
          <w:sz w:val="40"/>
          <w:szCs w:val="40"/>
          <w:lang w:val="de-DE"/>
        </w:rPr>
        <w:t>and</w:t>
      </w:r>
      <w:proofErr w:type="spellEnd"/>
      <w:r w:rsidR="006A450F" w:rsidRPr="00CC6628">
        <w:rPr>
          <w:rFonts w:ascii="Nyala" w:hAnsi="Nyala"/>
          <w:b/>
          <w:sz w:val="40"/>
          <w:szCs w:val="40"/>
          <w:lang w:val="de-DE"/>
        </w:rPr>
        <w:t xml:space="preserve"> </w:t>
      </w:r>
      <w:proofErr w:type="spellStart"/>
      <w:r w:rsidR="006A450F" w:rsidRPr="00CC6628">
        <w:rPr>
          <w:rFonts w:ascii="Nyala" w:hAnsi="Nyala"/>
          <w:b/>
          <w:sz w:val="40"/>
          <w:szCs w:val="40"/>
          <w:lang w:val="de-DE"/>
        </w:rPr>
        <w:t>the</w:t>
      </w:r>
      <w:proofErr w:type="spellEnd"/>
      <w:r w:rsidR="006A450F" w:rsidRPr="00CC6628">
        <w:rPr>
          <w:rFonts w:ascii="Nyala" w:hAnsi="Nyala"/>
          <w:b/>
          <w:sz w:val="40"/>
          <w:szCs w:val="40"/>
          <w:lang w:val="de-DE"/>
        </w:rPr>
        <w:t xml:space="preserve"> </w:t>
      </w:r>
      <w:proofErr w:type="spellStart"/>
      <w:r w:rsidR="006A450F" w:rsidRPr="00CC6628">
        <w:rPr>
          <w:rFonts w:ascii="Nyala" w:hAnsi="Nyala"/>
          <w:b/>
          <w:sz w:val="40"/>
          <w:szCs w:val="40"/>
          <w:lang w:val="de-DE"/>
        </w:rPr>
        <w:t>letters</w:t>
      </w:r>
      <w:proofErr w:type="spellEnd"/>
      <w:r w:rsidR="006A450F" w:rsidRPr="00CC6628">
        <w:rPr>
          <w:rFonts w:ascii="Nyala" w:hAnsi="Nyala"/>
          <w:b/>
          <w:sz w:val="40"/>
          <w:szCs w:val="40"/>
          <w:lang w:val="de-DE"/>
        </w:rPr>
        <w:t xml:space="preserve"> </w:t>
      </w:r>
      <w:proofErr w:type="spellStart"/>
      <w:r w:rsidR="006A450F" w:rsidRPr="00CC6628">
        <w:rPr>
          <w:rFonts w:ascii="Nyala" w:hAnsi="Nyala"/>
          <w:b/>
          <w:sz w:val="40"/>
          <w:szCs w:val="40"/>
          <w:lang w:val="de-DE"/>
        </w:rPr>
        <w:t>of</w:t>
      </w:r>
      <w:proofErr w:type="spellEnd"/>
      <w:r w:rsidR="006A450F" w:rsidRPr="00CC6628">
        <w:rPr>
          <w:rFonts w:ascii="Nyala" w:hAnsi="Nyala"/>
          <w:b/>
          <w:sz w:val="40"/>
          <w:szCs w:val="40"/>
          <w:lang w:val="de-DE"/>
        </w:rPr>
        <w:t xml:space="preserve"> Amadeus</w:t>
      </w:r>
    </w:p>
    <w:p w:rsidR="006A450F" w:rsidRDefault="006A450F" w:rsidP="006A450F">
      <w:pPr>
        <w:jc w:val="center"/>
        <w:rPr>
          <w:b/>
          <w:lang w:val="de-DE"/>
        </w:rPr>
      </w:pPr>
    </w:p>
    <w:p w:rsidR="006A450F" w:rsidRDefault="006A450F" w:rsidP="006A450F">
      <w:pPr>
        <w:jc w:val="center"/>
        <w:rPr>
          <w:lang w:val="de-DE"/>
        </w:rPr>
      </w:pPr>
    </w:p>
    <w:p w:rsidR="004D0697" w:rsidRDefault="004D0697"/>
    <w:p w:rsidR="006A450F" w:rsidRDefault="004D0697" w:rsidP="00B900E8">
      <w:pPr>
        <w:jc w:val="center"/>
      </w:pPr>
      <w:r>
        <w:rPr>
          <w:noProof/>
        </w:rPr>
        <w:drawing>
          <wp:inline distT="0" distB="0" distL="0" distR="0">
            <wp:extent cx="2705100" cy="1819275"/>
            <wp:effectExtent l="19050" t="0" r="0" b="0"/>
            <wp:docPr id="3" name="Bild 2" descr="C:\Users\heike\Desktop\CHRISI\MNM Fotos, PResse\FOTOS\Walter Maurer TH 25.4.14\nightm-Tri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eike\Desktop\CHRISI\MNM Fotos, PResse\FOTOS\Walter Maurer TH 25.4.14\nightm-Tri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800225" cy="1819275"/>
            <wp:effectExtent l="19050" t="0" r="9525" b="0"/>
            <wp:docPr id="4" name="Bild 3" descr="C:\Users\heike\Desktop\CHRISI\MNM Fotos, PResse\FOTOS\Walter Maurer TH 25.4.14\nightm-Christi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eike\Desktop\CHRISI\MNM Fotos, PResse\FOTOS\Walter Maurer TH 25.4.14\nightm-Christia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4C1B" w:rsidRDefault="005F4C1B"/>
    <w:p w:rsidR="005F4C1B" w:rsidRPr="00CC6628" w:rsidRDefault="005F4C1B" w:rsidP="005F4C1B">
      <w:pPr>
        <w:jc w:val="center"/>
        <w:rPr>
          <w:rFonts w:asciiTheme="minorHAnsi" w:hAnsiTheme="minorHAnsi"/>
          <w:b/>
          <w:i/>
          <w:sz w:val="28"/>
          <w:szCs w:val="28"/>
        </w:rPr>
      </w:pPr>
      <w:r w:rsidRPr="00CC6628">
        <w:rPr>
          <w:rFonts w:asciiTheme="minorHAnsi" w:hAnsiTheme="minorHAnsi"/>
          <w:b/>
          <w:i/>
          <w:sz w:val="28"/>
          <w:szCs w:val="28"/>
        </w:rPr>
        <w:t>Christian Reiner – Voice</w:t>
      </w:r>
    </w:p>
    <w:p w:rsidR="006A450F" w:rsidRPr="00CC6628" w:rsidRDefault="006A450F" w:rsidP="005F4C1B">
      <w:pPr>
        <w:jc w:val="center"/>
        <w:rPr>
          <w:rFonts w:asciiTheme="minorHAnsi" w:hAnsiTheme="minorHAnsi"/>
          <w:b/>
          <w:i/>
          <w:sz w:val="28"/>
          <w:szCs w:val="28"/>
        </w:rPr>
      </w:pPr>
      <w:r w:rsidRPr="00CC6628">
        <w:rPr>
          <w:rFonts w:asciiTheme="minorHAnsi" w:hAnsiTheme="minorHAnsi"/>
          <w:b/>
          <w:i/>
          <w:sz w:val="28"/>
          <w:szCs w:val="28"/>
        </w:rPr>
        <w:t>Raphael Preuschl – Bass</w:t>
      </w:r>
    </w:p>
    <w:p w:rsidR="005F4C1B" w:rsidRDefault="006A450F" w:rsidP="005F4C1B">
      <w:pPr>
        <w:jc w:val="center"/>
        <w:rPr>
          <w:rFonts w:asciiTheme="minorHAnsi" w:hAnsiTheme="minorHAnsi"/>
          <w:b/>
          <w:i/>
          <w:sz w:val="28"/>
          <w:szCs w:val="28"/>
        </w:rPr>
      </w:pPr>
      <w:r w:rsidRPr="00CC6628">
        <w:rPr>
          <w:rFonts w:asciiTheme="minorHAnsi" w:hAnsiTheme="minorHAnsi"/>
          <w:b/>
          <w:i/>
          <w:sz w:val="28"/>
          <w:szCs w:val="28"/>
        </w:rPr>
        <w:t>Herbert Pirker – Drums</w:t>
      </w:r>
    </w:p>
    <w:p w:rsidR="005F4C1B" w:rsidRPr="00CC6628" w:rsidRDefault="005F4C1B" w:rsidP="005F4C1B">
      <w:pPr>
        <w:jc w:val="center"/>
        <w:rPr>
          <w:rFonts w:asciiTheme="minorHAnsi" w:hAnsiTheme="minorHAnsi"/>
          <w:b/>
          <w:i/>
          <w:sz w:val="28"/>
          <w:szCs w:val="28"/>
        </w:rPr>
      </w:pPr>
      <w:r w:rsidRPr="00CC6628">
        <w:rPr>
          <w:rFonts w:asciiTheme="minorHAnsi" w:hAnsiTheme="minorHAnsi"/>
          <w:b/>
          <w:i/>
          <w:sz w:val="28"/>
          <w:szCs w:val="28"/>
        </w:rPr>
        <w:t>Christian Wegscheider – Klavier</w:t>
      </w:r>
    </w:p>
    <w:p w:rsidR="006A450F" w:rsidRPr="00CC6628" w:rsidRDefault="006A450F" w:rsidP="00610CFA">
      <w:pPr>
        <w:jc w:val="center"/>
        <w:rPr>
          <w:rFonts w:asciiTheme="minorHAnsi" w:hAnsiTheme="minorHAnsi"/>
          <w:b/>
          <w:i/>
          <w:sz w:val="28"/>
          <w:szCs w:val="28"/>
        </w:rPr>
      </w:pPr>
    </w:p>
    <w:p w:rsidR="006A450F" w:rsidRPr="00CC6628" w:rsidRDefault="006A450F" w:rsidP="006A450F">
      <w:pPr>
        <w:jc w:val="center"/>
        <w:rPr>
          <w:rFonts w:asciiTheme="minorHAnsi" w:hAnsiTheme="minorHAnsi"/>
          <w:b/>
          <w:i/>
          <w:sz w:val="28"/>
          <w:szCs w:val="28"/>
        </w:rPr>
      </w:pPr>
    </w:p>
    <w:p w:rsidR="00C0131F" w:rsidRPr="00CC6628" w:rsidRDefault="006A450F" w:rsidP="002D47C1">
      <w:pPr>
        <w:spacing w:line="480" w:lineRule="auto"/>
        <w:rPr>
          <w:rFonts w:asciiTheme="minorHAnsi" w:hAnsiTheme="minorHAnsi"/>
        </w:rPr>
      </w:pPr>
      <w:r w:rsidRPr="00CC6628">
        <w:rPr>
          <w:rFonts w:asciiTheme="minorHAnsi" w:hAnsiTheme="minorHAnsi"/>
        </w:rPr>
        <w:t xml:space="preserve">Als Grundlage der Kompositionen dieses Albums dienten Motive aus </w:t>
      </w:r>
      <w:r w:rsidR="002D47C1" w:rsidRPr="00CC6628">
        <w:rPr>
          <w:rFonts w:asciiTheme="minorHAnsi" w:hAnsiTheme="minorHAnsi"/>
        </w:rPr>
        <w:t xml:space="preserve"> "</w:t>
      </w:r>
      <w:r w:rsidRPr="00CC6628">
        <w:rPr>
          <w:rFonts w:asciiTheme="minorHAnsi" w:hAnsiTheme="minorHAnsi"/>
        </w:rPr>
        <w:t xml:space="preserve">Gassenhauern“ der Klassik. </w:t>
      </w:r>
      <w:proofErr w:type="spellStart"/>
      <w:r w:rsidRPr="00CC6628">
        <w:rPr>
          <w:rFonts w:asciiTheme="minorHAnsi" w:hAnsiTheme="minorHAnsi"/>
        </w:rPr>
        <w:t>W.A.Mozart</w:t>
      </w:r>
      <w:proofErr w:type="spellEnd"/>
      <w:r w:rsidRPr="00CC6628">
        <w:rPr>
          <w:rFonts w:asciiTheme="minorHAnsi" w:hAnsiTheme="minorHAnsi"/>
        </w:rPr>
        <w:t xml:space="preserve"> ist der größte Themenspender und gab daher dem Programm auch den Namen.</w:t>
      </w:r>
    </w:p>
    <w:p w:rsidR="006A450F" w:rsidRDefault="002D47C1" w:rsidP="006A450F">
      <w:pPr>
        <w:rPr>
          <w:rFonts w:asciiTheme="minorHAnsi" w:hAnsiTheme="minorHAnsi"/>
        </w:rPr>
      </w:pPr>
      <w:r w:rsidRPr="00CC6628">
        <w:rPr>
          <w:rFonts w:asciiTheme="minorHAnsi" w:hAnsiTheme="minorHAnsi"/>
        </w:rPr>
        <w:t>Die "</w:t>
      </w:r>
      <w:r w:rsidR="006A450F" w:rsidRPr="00CC6628">
        <w:rPr>
          <w:rFonts w:asciiTheme="minorHAnsi" w:hAnsiTheme="minorHAnsi"/>
        </w:rPr>
        <w:t xml:space="preserve">geliehenen“ klassischen Motive </w:t>
      </w:r>
      <w:r w:rsidR="00EA0D80">
        <w:rPr>
          <w:rFonts w:asciiTheme="minorHAnsi" w:hAnsiTheme="minorHAnsi"/>
        </w:rPr>
        <w:t xml:space="preserve">sind </w:t>
      </w:r>
      <w:r w:rsidR="006A450F" w:rsidRPr="00CC6628">
        <w:rPr>
          <w:rFonts w:asciiTheme="minorHAnsi" w:hAnsiTheme="minorHAnsi"/>
        </w:rPr>
        <w:t xml:space="preserve"> </w:t>
      </w:r>
      <w:r w:rsidR="00EA0D80">
        <w:rPr>
          <w:rFonts w:asciiTheme="minorHAnsi" w:hAnsiTheme="minorHAnsi"/>
        </w:rPr>
        <w:t xml:space="preserve">lediglich </w:t>
      </w:r>
      <w:r w:rsidR="006A450F" w:rsidRPr="00CC6628">
        <w:rPr>
          <w:rFonts w:asciiTheme="minorHAnsi" w:hAnsiTheme="minorHAnsi"/>
        </w:rPr>
        <w:t>Inspiration und Ausgangsmaterial</w:t>
      </w:r>
      <w:r w:rsidR="00C0131F" w:rsidRPr="00CC6628">
        <w:rPr>
          <w:rFonts w:asciiTheme="minorHAnsi" w:hAnsiTheme="minorHAnsi"/>
        </w:rPr>
        <w:t xml:space="preserve"> </w:t>
      </w:r>
      <w:r w:rsidR="006A450F" w:rsidRPr="00CC6628">
        <w:rPr>
          <w:rFonts w:asciiTheme="minorHAnsi" w:hAnsiTheme="minorHAnsi"/>
        </w:rPr>
        <w:t>um eine neue Musik zu schaffen</w:t>
      </w:r>
      <w:r w:rsidR="005C1259" w:rsidRPr="00CC6628">
        <w:rPr>
          <w:rFonts w:asciiTheme="minorHAnsi" w:hAnsiTheme="minorHAnsi"/>
        </w:rPr>
        <w:t>. Manchmal ist das Vorbild leicht zu erkennen, dann wieder gänzlich eigenständig, manchmal verschwindet es vollkommen im neuen Kontext.</w:t>
      </w:r>
    </w:p>
    <w:p w:rsidR="00C0131F" w:rsidRPr="00CC6628" w:rsidRDefault="00C0131F" w:rsidP="006A450F">
      <w:pPr>
        <w:rPr>
          <w:rFonts w:asciiTheme="minorHAnsi" w:hAnsiTheme="minorHAnsi"/>
        </w:rPr>
      </w:pPr>
    </w:p>
    <w:p w:rsidR="00042470" w:rsidRPr="00CC6628" w:rsidRDefault="005C1259" w:rsidP="006A450F">
      <w:pPr>
        <w:rPr>
          <w:rFonts w:asciiTheme="minorHAnsi" w:hAnsiTheme="minorHAnsi"/>
        </w:rPr>
      </w:pPr>
      <w:r w:rsidRPr="00CC6628">
        <w:rPr>
          <w:rFonts w:asciiTheme="minorHAnsi" w:hAnsiTheme="minorHAnsi"/>
        </w:rPr>
        <w:t>Doch diese</w:t>
      </w:r>
      <w:r w:rsidR="00EA0D80">
        <w:rPr>
          <w:rFonts w:asciiTheme="minorHAnsi" w:hAnsiTheme="minorHAnsi"/>
        </w:rPr>
        <w:t xml:space="preserve">s Konzept </w:t>
      </w:r>
      <w:r w:rsidRPr="00CC6628">
        <w:rPr>
          <w:rFonts w:asciiTheme="minorHAnsi" w:hAnsiTheme="minorHAnsi"/>
        </w:rPr>
        <w:t>lebt nicht nur von Musik. Ein wesentlicher Bestandteil und besonderes Hörerlebnis dieser Kompositionen sind spannende und unterhaltsame Ausschnitte aus Briefen Mozarts und Beethovens, die mit großer Freiheit verwendet werden und</w:t>
      </w:r>
      <w:r w:rsidR="00C0131F" w:rsidRPr="00CC6628">
        <w:rPr>
          <w:rFonts w:asciiTheme="minorHAnsi" w:hAnsiTheme="minorHAnsi"/>
        </w:rPr>
        <w:t xml:space="preserve"> ei</w:t>
      </w:r>
      <w:r w:rsidRPr="00CC6628">
        <w:rPr>
          <w:rFonts w:asciiTheme="minorHAnsi" w:hAnsiTheme="minorHAnsi"/>
        </w:rPr>
        <w:t>nen integrativen Bestandteil der Musik darstellen.</w:t>
      </w:r>
      <w:r w:rsidR="00C0131F" w:rsidRPr="00CC6628">
        <w:rPr>
          <w:rFonts w:asciiTheme="minorHAnsi" w:hAnsiTheme="minorHAnsi"/>
        </w:rPr>
        <w:t xml:space="preserve"> </w:t>
      </w:r>
      <w:r w:rsidR="00042470" w:rsidRPr="00CC6628">
        <w:rPr>
          <w:rFonts w:asciiTheme="minorHAnsi" w:hAnsiTheme="minorHAnsi"/>
        </w:rPr>
        <w:t xml:space="preserve">  </w:t>
      </w:r>
    </w:p>
    <w:p w:rsidR="005C1259" w:rsidRPr="00CC6628" w:rsidRDefault="00C0131F" w:rsidP="006A450F">
      <w:pPr>
        <w:rPr>
          <w:rFonts w:asciiTheme="minorHAnsi" w:hAnsiTheme="minorHAnsi"/>
        </w:rPr>
      </w:pPr>
      <w:r w:rsidRPr="00CC6628">
        <w:rPr>
          <w:rFonts w:asciiTheme="minorHAnsi" w:hAnsiTheme="minorHAnsi"/>
        </w:rPr>
        <w:t>Von Christian Reiner, dem</w:t>
      </w:r>
      <w:r w:rsidR="005C1259" w:rsidRPr="00CC6628">
        <w:rPr>
          <w:rFonts w:asciiTheme="minorHAnsi" w:hAnsiTheme="minorHAnsi"/>
        </w:rPr>
        <w:t xml:space="preserve"> Großmeister sprachlicher Gestaltung und Ausdrucks werden die Textpassagen durch den Fleischwolf gedreht und virtuos ans Ohr gebracht. </w:t>
      </w:r>
    </w:p>
    <w:p w:rsidR="00C0131F" w:rsidRPr="00CC6628" w:rsidRDefault="00C0131F" w:rsidP="006A450F">
      <w:pPr>
        <w:rPr>
          <w:rFonts w:asciiTheme="minorHAnsi" w:hAnsiTheme="minorHAnsi"/>
        </w:rPr>
      </w:pPr>
    </w:p>
    <w:p w:rsidR="005C1259" w:rsidRPr="00CC6628" w:rsidRDefault="005C1259" w:rsidP="006A450F">
      <w:pPr>
        <w:rPr>
          <w:rFonts w:asciiTheme="minorHAnsi" w:hAnsiTheme="minorHAnsi"/>
        </w:rPr>
      </w:pPr>
      <w:r w:rsidRPr="00CC6628">
        <w:rPr>
          <w:rFonts w:asciiTheme="minorHAnsi" w:hAnsiTheme="minorHAnsi"/>
        </w:rPr>
        <w:t>Das Ganze mit einer Menge Improvisation vermengt, ergibt eine spannende</w:t>
      </w:r>
      <w:r w:rsidR="00C0131F" w:rsidRPr="00CC6628">
        <w:rPr>
          <w:rFonts w:asciiTheme="minorHAnsi" w:hAnsiTheme="minorHAnsi"/>
        </w:rPr>
        <w:t xml:space="preserve"> </w:t>
      </w:r>
      <w:r w:rsidRPr="00CC6628">
        <w:rPr>
          <w:rFonts w:asciiTheme="minorHAnsi" w:hAnsiTheme="minorHAnsi"/>
        </w:rPr>
        <w:t>und zeitgemäße Einheit</w:t>
      </w:r>
      <w:r w:rsidR="00C0131F" w:rsidRPr="00CC6628">
        <w:rPr>
          <w:rFonts w:asciiTheme="minorHAnsi" w:hAnsiTheme="minorHAnsi"/>
        </w:rPr>
        <w:t>.</w:t>
      </w:r>
    </w:p>
    <w:p w:rsidR="00C0131F" w:rsidRPr="00CC6628" w:rsidRDefault="00C0131F" w:rsidP="006A450F">
      <w:pPr>
        <w:rPr>
          <w:rFonts w:asciiTheme="minorHAnsi" w:hAnsiTheme="minorHAnsi"/>
        </w:rPr>
      </w:pPr>
      <w:r w:rsidRPr="00CC6628">
        <w:rPr>
          <w:rFonts w:asciiTheme="minorHAnsi" w:hAnsiTheme="minorHAnsi"/>
        </w:rPr>
        <w:t xml:space="preserve">Im Hinterkopf hatte ich immer ein kleines Augenzwinkern-nicht alles ist todernst- so ist auch der Titel des Albums zu verstehen. </w:t>
      </w:r>
    </w:p>
    <w:p w:rsidR="006A5EB3" w:rsidRPr="00CC6628" w:rsidRDefault="006A5EB3" w:rsidP="006A5EB3">
      <w:pPr>
        <w:pStyle w:val="NurText"/>
        <w:jc w:val="center"/>
        <w:rPr>
          <w:rFonts w:asciiTheme="minorHAnsi" w:hAnsiTheme="minorHAnsi"/>
          <w:b/>
          <w:bCs/>
          <w:i/>
          <w:iCs/>
          <w:sz w:val="22"/>
          <w:szCs w:val="22"/>
        </w:rPr>
      </w:pPr>
    </w:p>
    <w:p w:rsidR="006A5EB3" w:rsidRPr="00CC6628" w:rsidRDefault="006A5EB3" w:rsidP="006A450F">
      <w:pPr>
        <w:rPr>
          <w:rFonts w:asciiTheme="minorHAnsi" w:hAnsiTheme="minorHAnsi"/>
          <w:b/>
          <w:i/>
          <w:sz w:val="24"/>
          <w:szCs w:val="24"/>
        </w:rPr>
      </w:pPr>
    </w:p>
    <w:p w:rsidR="00610CFA" w:rsidRPr="006A450F" w:rsidRDefault="00610CFA" w:rsidP="00042470">
      <w:pPr>
        <w:tabs>
          <w:tab w:val="left" w:pos="6420"/>
        </w:tabs>
        <w:jc w:val="center"/>
      </w:pPr>
    </w:p>
    <w:sectPr w:rsidR="00610CFA" w:rsidRPr="006A450F" w:rsidSect="004D06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Nyala">
    <w:altName w:val="Times New Roman"/>
    <w:charset w:val="00"/>
    <w:family w:val="auto"/>
    <w:pitch w:val="variable"/>
    <w:sig w:usb0="00000001" w:usb1="00000000" w:usb2="000008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4D0697"/>
    <w:rsid w:val="00042470"/>
    <w:rsid w:val="000F0D88"/>
    <w:rsid w:val="0022579D"/>
    <w:rsid w:val="002939B4"/>
    <w:rsid w:val="002D47C1"/>
    <w:rsid w:val="003123D0"/>
    <w:rsid w:val="003B11FD"/>
    <w:rsid w:val="004D0697"/>
    <w:rsid w:val="004F5C88"/>
    <w:rsid w:val="005A4F08"/>
    <w:rsid w:val="005C1259"/>
    <w:rsid w:val="005C3B00"/>
    <w:rsid w:val="005F4C1B"/>
    <w:rsid w:val="00610CFA"/>
    <w:rsid w:val="006A450F"/>
    <w:rsid w:val="006A5EB3"/>
    <w:rsid w:val="007A4BE1"/>
    <w:rsid w:val="00855E24"/>
    <w:rsid w:val="00B900E8"/>
    <w:rsid w:val="00B92DFA"/>
    <w:rsid w:val="00BF1419"/>
    <w:rsid w:val="00C0131F"/>
    <w:rsid w:val="00C77FC4"/>
    <w:rsid w:val="00CC6628"/>
    <w:rsid w:val="00D709A0"/>
    <w:rsid w:val="00EA0D80"/>
    <w:rsid w:val="00EE4C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A450F"/>
    <w:pPr>
      <w:spacing w:after="0" w:line="240" w:lineRule="auto"/>
    </w:pPr>
    <w:rPr>
      <w:rFonts w:ascii="Calibri" w:hAnsi="Calibri" w:cs="Times New Roman"/>
      <w:lang w:eastAsia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D0697"/>
    <w:rPr>
      <w:rFonts w:ascii="Tahoma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D0697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22579D"/>
    <w:rPr>
      <w:color w:val="0000FF" w:themeColor="hyperlink"/>
      <w:u w:val="single"/>
    </w:rPr>
  </w:style>
  <w:style w:type="paragraph" w:styleId="NurText">
    <w:name w:val="Plain Text"/>
    <w:basedOn w:val="Standard"/>
    <w:link w:val="NurTextZchn"/>
    <w:uiPriority w:val="99"/>
    <w:semiHidden/>
    <w:unhideWhenUsed/>
    <w:rsid w:val="006A5EB3"/>
    <w:rPr>
      <w:rFonts w:ascii="Consolas" w:hAnsi="Consolas" w:cs="Consolas"/>
      <w:sz w:val="21"/>
      <w:szCs w:val="21"/>
      <w:lang w:val="de-DE" w:eastAsia="de-DE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6A5EB3"/>
    <w:rPr>
      <w:rFonts w:ascii="Consolas" w:hAnsi="Consolas" w:cs="Consolas"/>
      <w:sz w:val="21"/>
      <w:szCs w:val="21"/>
      <w:lang w:val="de-DE"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5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heike</dc:creator>
  <cp:lastModifiedBy>Windows-Benutzer</cp:lastModifiedBy>
  <cp:revision>4</cp:revision>
  <cp:lastPrinted>2017-11-17T11:52:00Z</cp:lastPrinted>
  <dcterms:created xsi:type="dcterms:W3CDTF">2017-06-24T14:42:00Z</dcterms:created>
  <dcterms:modified xsi:type="dcterms:W3CDTF">2017-11-17T12:53:00Z</dcterms:modified>
</cp:coreProperties>
</file>